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45" w:rsidRDefault="00AA22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6C00F" wp14:editId="4322C356">
                <wp:simplePos x="0" y="0"/>
                <wp:positionH relativeFrom="column">
                  <wp:posOffset>2906395</wp:posOffset>
                </wp:positionH>
                <wp:positionV relativeFrom="paragraph">
                  <wp:posOffset>156210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22A7" w:rsidRPr="00DA169F" w:rsidRDefault="00AA22A7" w:rsidP="00AA22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2060"/>
                                <w:sz w:val="72"/>
                                <w:szCs w:val="72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69F">
                              <w:rPr>
                                <w:rFonts w:ascii="Times New Roman" w:hAnsi="Times New Roman"/>
                                <w:b/>
                                <w:color w:val="002060"/>
                                <w:sz w:val="72"/>
                                <w:szCs w:val="72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Шлях до успіху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28.85pt;margin-top:12.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" filled="f" stroked="f">
                <v:textbox style="mso-fit-shape-to-text:t">
                  <w:txbxContent>
                    <w:p w:rsidR="00AA22A7" w:rsidRPr="00DA169F" w:rsidRDefault="00AA22A7" w:rsidP="00AA22A7">
                      <w:pPr>
                        <w:jc w:val="center"/>
                        <w:rPr>
                          <w:rFonts w:ascii="Times New Roman" w:hAnsi="Times New Roman"/>
                          <w:b/>
                          <w:color w:val="002060"/>
                          <w:sz w:val="72"/>
                          <w:szCs w:val="72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169F">
                        <w:rPr>
                          <w:rFonts w:ascii="Times New Roman" w:hAnsi="Times New Roman"/>
                          <w:b/>
                          <w:color w:val="002060"/>
                          <w:sz w:val="72"/>
                          <w:szCs w:val="72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Шлях до успіху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5437B" wp14:editId="241A7FD4">
                <wp:simplePos x="0" y="0"/>
                <wp:positionH relativeFrom="column">
                  <wp:posOffset>1569720</wp:posOffset>
                </wp:positionH>
                <wp:positionV relativeFrom="paragraph">
                  <wp:posOffset>-201930</wp:posOffset>
                </wp:positionV>
                <wp:extent cx="2675255" cy="433705"/>
                <wp:effectExtent l="0" t="0" r="0" b="825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25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22A7" w:rsidRPr="00FF06B5" w:rsidRDefault="00AA22A7" w:rsidP="00AA22A7">
                            <w:pPr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17365D" w:themeColor="text2" w:themeShade="BF"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  <w:t>План роботи семінару-практикуму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margin-left:123.6pt;margin-top:-15.9pt;width:210.65pt;height:34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" filled="f" stroked="f">
                <v:path arrowok="t"/>
                <v:textbox style="mso-fit-shape-to-text:t">
                  <w:txbxContent>
                    <w:p w:rsidR="00AA22A7" w:rsidRPr="00FF06B5" w:rsidRDefault="00AA22A7" w:rsidP="00AA22A7">
                      <w:pPr>
                        <w:rPr>
                          <w:rFonts w:ascii="Bookman Old Style" w:hAnsi="Bookman Old Style"/>
                          <w:b/>
                          <w:color w:val="17365D" w:themeColor="text2" w:themeShade="BF"/>
                          <w:spacing w:val="10"/>
                          <w:sz w:val="48"/>
                          <w:szCs w:val="48"/>
                          <w:lang w:val="uk-UA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17365D" w:themeColor="text2" w:themeShade="BF"/>
                          <w:spacing w:val="10"/>
                          <w:sz w:val="48"/>
                          <w:szCs w:val="48"/>
                          <w:lang w:val="uk-UA"/>
                        </w:rPr>
                        <w:t>План роботи семінару-практикуму</w:t>
                      </w:r>
                    </w:p>
                  </w:txbxContent>
                </v:textbox>
              </v:shape>
            </w:pict>
          </mc:Fallback>
        </mc:AlternateContent>
      </w:r>
    </w:p>
    <w:p w:rsidR="00AA22A7" w:rsidRDefault="00AA22A7"/>
    <w:p w:rsidR="00AA22A7" w:rsidRDefault="00AA22A7"/>
    <w:p w:rsidR="00AA22A7" w:rsidRDefault="00AA22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2"/>
        <w:gridCol w:w="6835"/>
        <w:gridCol w:w="2773"/>
        <w:gridCol w:w="3857"/>
      </w:tblGrid>
      <w:tr w:rsidR="00AA22A7" w:rsidRPr="00AA22A7" w:rsidTr="00AA22A7">
        <w:trPr>
          <w:trHeight w:val="254"/>
        </w:trPr>
        <w:tc>
          <w:tcPr>
            <w:tcW w:w="2062" w:type="dxa"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</w:p>
        </w:tc>
        <w:tc>
          <w:tcPr>
            <w:tcW w:w="6835" w:type="dxa"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Тема</w:t>
            </w:r>
          </w:p>
        </w:tc>
        <w:tc>
          <w:tcPr>
            <w:tcW w:w="2773" w:type="dxa"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Дата</w:t>
            </w:r>
          </w:p>
        </w:tc>
        <w:tc>
          <w:tcPr>
            <w:tcW w:w="3857" w:type="dxa"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Відповідальні</w:t>
            </w:r>
          </w:p>
        </w:tc>
      </w:tr>
      <w:tr w:rsidR="00AA22A7" w:rsidRPr="00AA22A7" w:rsidTr="00AA22A7">
        <w:trPr>
          <w:trHeight w:val="1142"/>
        </w:trPr>
        <w:tc>
          <w:tcPr>
            <w:tcW w:w="2062" w:type="dxa"/>
            <w:vMerge w:val="restart"/>
            <w:textDirection w:val="btLr"/>
          </w:tcPr>
          <w:p w:rsidR="00AA22A7" w:rsidRPr="00AA22A7" w:rsidRDefault="00AA22A7" w:rsidP="007131A2">
            <w:pPr>
              <w:ind w:firstLine="708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Особистісно орієнтоване навчання та виховання</w:t>
            </w:r>
          </w:p>
          <w:p w:rsidR="00AA22A7" w:rsidRPr="00AA22A7" w:rsidRDefault="00AA22A7" w:rsidP="007131A2">
            <w:pPr>
              <w:ind w:firstLine="708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  <w:p w:rsidR="00AA22A7" w:rsidRPr="00AA22A7" w:rsidRDefault="00AA22A7" w:rsidP="007131A2">
            <w:pPr>
              <w:ind w:left="113" w:right="113"/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6835" w:type="dxa"/>
          </w:tcPr>
          <w:p w:rsidR="00AA22A7" w:rsidRPr="00AA22A7" w:rsidRDefault="00AA22A7" w:rsidP="007131A2">
            <w:pPr>
              <w:rPr>
                <w:rStyle w:val="a4"/>
                <w:rFonts w:ascii="Arial" w:hAnsi="Arial" w:cs="Arial"/>
                <w:color w:val="1A0DAB"/>
                <w:sz w:val="32"/>
                <w:shd w:val="clear" w:color="auto" w:fill="FFFFFF"/>
              </w:rPr>
            </w:pPr>
            <w:r w:rsidRPr="00AA22A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Круглий стіл</w:t>
            </w: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r w:rsidRPr="00AA22A7">
              <w:rPr>
                <w:sz w:val="32"/>
              </w:rPr>
              <w:fldChar w:fldCharType="begin"/>
            </w:r>
            <w:r w:rsidRPr="00AA22A7">
              <w:rPr>
                <w:sz w:val="32"/>
              </w:rPr>
              <w:instrText xml:space="preserve"> HYPERLINK "https://stud.com.ua/49829/pedagogika/osobistisno_oriyentovaniy_pidhid_osviti" </w:instrText>
            </w:r>
            <w:r w:rsidRPr="00AA22A7">
              <w:rPr>
                <w:sz w:val="32"/>
              </w:rPr>
              <w:fldChar w:fldCharType="separate"/>
            </w:r>
          </w:p>
          <w:p w:rsidR="00AA22A7" w:rsidRPr="00AA22A7" w:rsidRDefault="00AA22A7" w:rsidP="007131A2">
            <w:pPr>
              <w:pStyle w:val="3"/>
              <w:spacing w:before="0" w:after="45"/>
              <w:outlineLvl w:val="2"/>
              <w:rPr>
                <w:rFonts w:ascii="Times New Roman" w:hAnsi="Times New Roman" w:cs="Times New Roman"/>
                <w:sz w:val="32"/>
                <w:szCs w:val="30"/>
                <w:lang w:val="uk-UA"/>
              </w:rPr>
            </w:pPr>
            <w:r w:rsidRPr="00AA22A7">
              <w:rPr>
                <w:rFonts w:ascii="Times New Roman" w:hAnsi="Times New Roman" w:cs="Times New Roman"/>
                <w:bCs/>
                <w:color w:val="auto"/>
                <w:sz w:val="32"/>
                <w:szCs w:val="30"/>
                <w:shd w:val="clear" w:color="auto" w:fill="FFFFFF"/>
                <w:lang w:val="uk-UA"/>
              </w:rPr>
              <w:t>«Використання інноваційних технологій в о</w:t>
            </w:r>
            <w:proofErr w:type="spellStart"/>
            <w:r w:rsidRPr="00AA22A7">
              <w:rPr>
                <w:rFonts w:ascii="Times New Roman" w:hAnsi="Times New Roman" w:cs="Times New Roman"/>
                <w:bCs/>
                <w:color w:val="auto"/>
                <w:sz w:val="32"/>
                <w:szCs w:val="30"/>
                <w:shd w:val="clear" w:color="auto" w:fill="FFFFFF"/>
              </w:rPr>
              <w:t>собистісно-орієнтован</w:t>
            </w:r>
            <w:r w:rsidRPr="00AA22A7">
              <w:rPr>
                <w:rFonts w:ascii="Times New Roman" w:hAnsi="Times New Roman" w:cs="Times New Roman"/>
                <w:bCs/>
                <w:color w:val="auto"/>
                <w:sz w:val="32"/>
                <w:szCs w:val="30"/>
                <w:shd w:val="clear" w:color="auto" w:fill="FFFFFF"/>
                <w:lang w:val="uk-UA"/>
              </w:rPr>
              <w:t>ому</w:t>
            </w:r>
            <w:proofErr w:type="spellEnd"/>
            <w:r w:rsidRPr="00AA22A7">
              <w:rPr>
                <w:rFonts w:ascii="Times New Roman" w:hAnsi="Times New Roman" w:cs="Times New Roman"/>
                <w:bCs/>
                <w:color w:val="auto"/>
                <w:sz w:val="32"/>
                <w:szCs w:val="30"/>
                <w:shd w:val="clear" w:color="auto" w:fill="FFFFFF"/>
                <w:lang w:val="uk-UA"/>
              </w:rPr>
              <w:t xml:space="preserve"> навчанні»</w:t>
            </w:r>
          </w:p>
          <w:p w:rsidR="00AA22A7" w:rsidRPr="00AA22A7" w:rsidRDefault="00AA22A7" w:rsidP="007131A2">
            <w:pPr>
              <w:jc w:val="both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sz w:val="32"/>
              </w:rPr>
              <w:fldChar w:fldCharType="end"/>
            </w:r>
          </w:p>
        </w:tc>
        <w:tc>
          <w:tcPr>
            <w:tcW w:w="2773" w:type="dxa"/>
          </w:tcPr>
          <w:p w:rsidR="00AA22A7" w:rsidRPr="00AA22A7" w:rsidRDefault="0038692A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Жовтень 2025</w:t>
            </w:r>
          </w:p>
        </w:tc>
        <w:tc>
          <w:tcPr>
            <w:tcW w:w="3857" w:type="dxa"/>
            <w:vMerge w:val="restart"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Петрученко</w:t>
            </w:r>
            <w:proofErr w:type="spellEnd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А.М.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Урода Н.І.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Чмир А.В.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Пантюх</w:t>
            </w:r>
            <w:proofErr w:type="spellEnd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Н.А.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Михайлова Г.О.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</w:tr>
      <w:tr w:rsidR="00AA22A7" w:rsidRPr="00AA22A7" w:rsidTr="00AA22A7">
        <w:trPr>
          <w:trHeight w:val="1319"/>
        </w:trPr>
        <w:tc>
          <w:tcPr>
            <w:tcW w:w="2062" w:type="dxa"/>
            <w:vMerge/>
            <w:textDirection w:val="btLr"/>
          </w:tcPr>
          <w:p w:rsidR="00AA22A7" w:rsidRPr="00AA22A7" w:rsidRDefault="00AA22A7" w:rsidP="007131A2">
            <w:pPr>
              <w:ind w:left="113" w:right="113"/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6835" w:type="dxa"/>
          </w:tcPr>
          <w:p w:rsidR="00AA22A7" w:rsidRPr="00AA22A7" w:rsidRDefault="00AA22A7" w:rsidP="0038692A">
            <w:pPr>
              <w:jc w:val="both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Майстер-клас</w:t>
            </w:r>
            <w:r w:rsidR="0038692A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«Методи особистісно-орієнтованого навчання на </w:t>
            </w:r>
            <w:proofErr w:type="spellStart"/>
            <w:r w:rsidR="0038692A">
              <w:rPr>
                <w:rFonts w:ascii="Times New Roman" w:hAnsi="Times New Roman"/>
                <w:sz w:val="32"/>
                <w:szCs w:val="28"/>
                <w:lang w:val="uk-UA"/>
              </w:rPr>
              <w:t>уроках</w:t>
            </w:r>
            <w:proofErr w:type="spellEnd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2773" w:type="dxa"/>
          </w:tcPr>
          <w:p w:rsidR="00AA22A7" w:rsidRPr="00AA22A7" w:rsidRDefault="0038692A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Лютий  2026</w:t>
            </w:r>
          </w:p>
        </w:tc>
        <w:tc>
          <w:tcPr>
            <w:tcW w:w="3857" w:type="dxa"/>
            <w:vMerge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</w:tr>
      <w:tr w:rsidR="00AA22A7" w:rsidRPr="00AA22A7" w:rsidTr="00AA22A7">
        <w:trPr>
          <w:trHeight w:val="1356"/>
        </w:trPr>
        <w:tc>
          <w:tcPr>
            <w:tcW w:w="2062" w:type="dxa"/>
            <w:vMerge w:val="restart"/>
            <w:textDirection w:val="btLr"/>
          </w:tcPr>
          <w:p w:rsidR="00AA22A7" w:rsidRPr="00AA22A7" w:rsidRDefault="00AA22A7" w:rsidP="007131A2">
            <w:pPr>
              <w:ind w:firstLine="708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Оцінювання освітньої діяльності здобувачів освіти</w:t>
            </w:r>
          </w:p>
          <w:p w:rsidR="00AA22A7" w:rsidRPr="00AA22A7" w:rsidRDefault="00AA22A7" w:rsidP="007131A2">
            <w:pPr>
              <w:ind w:left="113" w:right="113"/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6835" w:type="dxa"/>
          </w:tcPr>
          <w:p w:rsidR="00AA22A7" w:rsidRPr="00AA22A7" w:rsidRDefault="00AA22A7" w:rsidP="007131A2">
            <w:p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Перегляд та обговорення презентації</w:t>
            </w: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«</w:t>
            </w:r>
            <w:hyperlink r:id="rId5" w:history="1">
              <w:r w:rsidRPr="00AA22A7">
                <w:rPr>
                  <w:rFonts w:ascii="Times New Roman" w:hAnsi="Times New Roman"/>
                  <w:bCs/>
                  <w:sz w:val="32"/>
                  <w:szCs w:val="32"/>
                  <w:shd w:val="clear" w:color="auto" w:fill="FFFFFF"/>
                  <w:lang w:val="uk-UA"/>
                </w:rPr>
                <w:t>Прийоми</w:t>
              </w:r>
            </w:hyperlink>
            <w:r w:rsidRPr="00AA22A7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формувального оцінювання учнів початкової та базової школи НУШ»</w:t>
            </w:r>
          </w:p>
        </w:tc>
        <w:tc>
          <w:tcPr>
            <w:tcW w:w="2773" w:type="dxa"/>
          </w:tcPr>
          <w:p w:rsidR="00AA22A7" w:rsidRPr="00AA22A7" w:rsidRDefault="0038692A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Листопад 2025</w:t>
            </w:r>
          </w:p>
        </w:tc>
        <w:tc>
          <w:tcPr>
            <w:tcW w:w="3857" w:type="dxa"/>
            <w:vMerge w:val="restart"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Бойко Г.В.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Полегенько М.П.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Кунцевський</w:t>
            </w:r>
            <w:proofErr w:type="spellEnd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О.Ф. </w:t>
            </w:r>
          </w:p>
        </w:tc>
      </w:tr>
      <w:tr w:rsidR="00AA22A7" w:rsidRPr="00AA22A7" w:rsidTr="00AA22A7">
        <w:trPr>
          <w:trHeight w:val="1595"/>
        </w:trPr>
        <w:tc>
          <w:tcPr>
            <w:tcW w:w="2062" w:type="dxa"/>
            <w:vMerge/>
            <w:textDirection w:val="btLr"/>
          </w:tcPr>
          <w:p w:rsidR="00AA22A7" w:rsidRPr="00AA22A7" w:rsidRDefault="00AA22A7" w:rsidP="007131A2">
            <w:pPr>
              <w:ind w:left="113" w:right="113"/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6835" w:type="dxa"/>
          </w:tcPr>
          <w:p w:rsidR="00AA22A7" w:rsidRPr="00AA22A7" w:rsidRDefault="00AA22A7" w:rsidP="007131A2">
            <w:pPr>
              <w:jc w:val="both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Майстер-клас</w:t>
            </w: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«Використання прийомів формувального оцінювання під ранкових зустрічей у 5-7 класах НУШ»</w:t>
            </w:r>
          </w:p>
        </w:tc>
        <w:tc>
          <w:tcPr>
            <w:tcW w:w="2773" w:type="dxa"/>
          </w:tcPr>
          <w:p w:rsidR="00AA22A7" w:rsidRPr="00AA22A7" w:rsidRDefault="0038692A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Березень 2026</w:t>
            </w:r>
          </w:p>
        </w:tc>
        <w:tc>
          <w:tcPr>
            <w:tcW w:w="3857" w:type="dxa"/>
            <w:vMerge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</w:tr>
      <w:tr w:rsidR="00AA22A7" w:rsidRPr="00AA22A7" w:rsidTr="00AA22A7">
        <w:trPr>
          <w:trHeight w:val="1486"/>
        </w:trPr>
        <w:tc>
          <w:tcPr>
            <w:tcW w:w="2062" w:type="dxa"/>
            <w:vMerge w:val="restart"/>
            <w:textDirection w:val="btLr"/>
          </w:tcPr>
          <w:p w:rsidR="00AA22A7" w:rsidRPr="00AA22A7" w:rsidRDefault="00AA22A7" w:rsidP="007131A2">
            <w:pPr>
              <w:ind w:firstLine="708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Упровадження ІКТ в освітній процес</w:t>
            </w:r>
          </w:p>
          <w:p w:rsidR="00AA22A7" w:rsidRPr="00AA22A7" w:rsidRDefault="00AA22A7" w:rsidP="007131A2">
            <w:pPr>
              <w:ind w:left="113" w:right="113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6835" w:type="dxa"/>
          </w:tcPr>
          <w:p w:rsidR="00AA22A7" w:rsidRPr="00AA22A7" w:rsidRDefault="00AA22A7" w:rsidP="007131A2">
            <w:pPr>
              <w:pStyle w:val="5"/>
              <w:shd w:val="clear" w:color="auto" w:fill="FFFFFF"/>
              <w:spacing w:before="0" w:line="295" w:lineRule="atLeast"/>
              <w:outlineLvl w:val="4"/>
              <w:rPr>
                <w:rFonts w:ascii="Times New Roman" w:hAnsi="Times New Roman"/>
                <w:b/>
                <w:color w:val="auto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color w:val="auto"/>
                <w:sz w:val="32"/>
                <w:szCs w:val="28"/>
                <w:lang w:val="uk-UA"/>
              </w:rPr>
              <w:t xml:space="preserve"> </w:t>
            </w:r>
            <w:r w:rsidRPr="00AA22A7">
              <w:rPr>
                <w:rFonts w:ascii="Times New Roman" w:hAnsi="Times New Roman"/>
                <w:b/>
                <w:color w:val="auto"/>
                <w:sz w:val="32"/>
                <w:szCs w:val="28"/>
                <w:lang w:val="uk-UA"/>
              </w:rPr>
              <w:t>Аукціон ідей</w:t>
            </w:r>
          </w:p>
          <w:p w:rsidR="00AA22A7" w:rsidRPr="00AA22A7" w:rsidRDefault="00AA22A7" w:rsidP="007131A2">
            <w:pPr>
              <w:pStyle w:val="5"/>
              <w:shd w:val="clear" w:color="auto" w:fill="FFFFFF"/>
              <w:spacing w:before="0" w:line="295" w:lineRule="atLeast"/>
              <w:outlineLvl w:val="4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color w:val="auto"/>
                <w:sz w:val="32"/>
                <w:szCs w:val="28"/>
                <w:lang w:val="uk-UA"/>
              </w:rPr>
              <w:t>«</w:t>
            </w:r>
            <w:r w:rsidR="0038692A" w:rsidRPr="0038692A">
              <w:rPr>
                <w:rFonts w:ascii="Times New Roman" w:hAnsi="Times New Roman"/>
                <w:color w:val="auto"/>
                <w:sz w:val="32"/>
                <w:lang w:val="uk-UA"/>
              </w:rPr>
              <w:t xml:space="preserve">Використання Інтернет -ресурсів на </w:t>
            </w:r>
            <w:proofErr w:type="spellStart"/>
            <w:r w:rsidR="0038692A" w:rsidRPr="0038692A">
              <w:rPr>
                <w:rFonts w:ascii="Times New Roman" w:hAnsi="Times New Roman"/>
                <w:color w:val="auto"/>
                <w:sz w:val="32"/>
                <w:lang w:val="uk-UA"/>
              </w:rPr>
              <w:t>уроках</w:t>
            </w:r>
            <w:proofErr w:type="spellEnd"/>
            <w:r w:rsidRPr="00AA22A7">
              <w:rPr>
                <w:rFonts w:ascii="Times New Roman" w:hAnsi="Times New Roman"/>
                <w:color w:val="auto"/>
                <w:sz w:val="32"/>
                <w:szCs w:val="28"/>
                <w:lang w:val="uk-UA"/>
              </w:rPr>
              <w:t>»</w:t>
            </w:r>
          </w:p>
        </w:tc>
        <w:tc>
          <w:tcPr>
            <w:tcW w:w="2773" w:type="dxa"/>
          </w:tcPr>
          <w:p w:rsidR="00AA22A7" w:rsidRPr="00AA22A7" w:rsidRDefault="0038692A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Грудень 2025</w:t>
            </w:r>
          </w:p>
        </w:tc>
        <w:tc>
          <w:tcPr>
            <w:tcW w:w="3857" w:type="dxa"/>
            <w:vMerge w:val="restart"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Урода В.М.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Бабак В.М.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Поронько</w:t>
            </w:r>
            <w:proofErr w:type="spellEnd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І.В.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Урода Н.О.</w:t>
            </w:r>
          </w:p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>Митченок</w:t>
            </w:r>
            <w:proofErr w:type="spellEnd"/>
            <w:r w:rsidRPr="00AA22A7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Я.Л.</w:t>
            </w:r>
          </w:p>
        </w:tc>
      </w:tr>
      <w:tr w:rsidR="00AA22A7" w:rsidRPr="00AA22A7" w:rsidTr="00AA22A7">
        <w:trPr>
          <w:trHeight w:val="1053"/>
        </w:trPr>
        <w:tc>
          <w:tcPr>
            <w:tcW w:w="2062" w:type="dxa"/>
            <w:vMerge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6835" w:type="dxa"/>
          </w:tcPr>
          <w:p w:rsidR="00AA22A7" w:rsidRPr="00AA22A7" w:rsidRDefault="00AA22A7" w:rsidP="0038692A">
            <w:pPr>
              <w:ind w:left="-43"/>
              <w:jc w:val="both"/>
              <w:rPr>
                <w:rFonts w:ascii="Times New Roman" w:hAnsi="Times New Roman"/>
                <w:b/>
                <w:sz w:val="32"/>
                <w:lang w:val="uk-UA"/>
              </w:rPr>
            </w:pPr>
            <w:r w:rsidRPr="00AA22A7">
              <w:rPr>
                <w:rFonts w:ascii="Times New Roman" w:hAnsi="Times New Roman"/>
                <w:b/>
                <w:sz w:val="32"/>
                <w:lang w:val="uk-UA"/>
              </w:rPr>
              <w:t>Майстер-клас «</w:t>
            </w:r>
            <w:r w:rsidR="0038692A">
              <w:rPr>
                <w:rFonts w:ascii="Times New Roman" w:hAnsi="Times New Roman"/>
                <w:sz w:val="32"/>
                <w:lang w:val="uk-UA"/>
              </w:rPr>
              <w:t>Штучний інтелект</w:t>
            </w:r>
            <w:r w:rsidR="0038692A" w:rsidRPr="0038692A">
              <w:rPr>
                <w:rFonts w:ascii="Times New Roman" w:hAnsi="Times New Roman"/>
                <w:sz w:val="32"/>
                <w:lang w:val="uk-UA"/>
              </w:rPr>
              <w:t xml:space="preserve"> у роботі сучасного учителя</w:t>
            </w:r>
            <w:r w:rsidRPr="0038692A">
              <w:rPr>
                <w:rFonts w:ascii="Times New Roman" w:hAnsi="Times New Roman"/>
                <w:sz w:val="32"/>
                <w:lang w:val="uk-UA"/>
              </w:rPr>
              <w:t>»</w:t>
            </w:r>
            <w:bookmarkStart w:id="0" w:name="_GoBack"/>
            <w:bookmarkEnd w:id="0"/>
          </w:p>
        </w:tc>
        <w:tc>
          <w:tcPr>
            <w:tcW w:w="2773" w:type="dxa"/>
          </w:tcPr>
          <w:p w:rsidR="00AA22A7" w:rsidRPr="00AA22A7" w:rsidRDefault="0038692A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/>
                <w:sz w:val="32"/>
                <w:szCs w:val="28"/>
                <w:lang w:val="uk-UA"/>
              </w:rPr>
              <w:t>Квітень 2026</w:t>
            </w:r>
          </w:p>
        </w:tc>
        <w:tc>
          <w:tcPr>
            <w:tcW w:w="3857" w:type="dxa"/>
            <w:vMerge/>
          </w:tcPr>
          <w:p w:rsidR="00AA22A7" w:rsidRPr="00AA22A7" w:rsidRDefault="00AA22A7" w:rsidP="007131A2">
            <w:p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</w:tr>
    </w:tbl>
    <w:p w:rsidR="00AA22A7" w:rsidRDefault="00AA22A7"/>
    <w:sectPr w:rsidR="00AA22A7" w:rsidSect="00AA22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A7"/>
    <w:rsid w:val="00027DFB"/>
    <w:rsid w:val="00033350"/>
    <w:rsid w:val="000623DB"/>
    <w:rsid w:val="00073D8C"/>
    <w:rsid w:val="000A64BF"/>
    <w:rsid w:val="000B7149"/>
    <w:rsid w:val="000D2D1E"/>
    <w:rsid w:val="000D7375"/>
    <w:rsid w:val="000F42F6"/>
    <w:rsid w:val="0011771B"/>
    <w:rsid w:val="00117EC5"/>
    <w:rsid w:val="00124DC5"/>
    <w:rsid w:val="00141272"/>
    <w:rsid w:val="00151B38"/>
    <w:rsid w:val="001831BE"/>
    <w:rsid w:val="001C2DE5"/>
    <w:rsid w:val="001C69AB"/>
    <w:rsid w:val="0020691E"/>
    <w:rsid w:val="002429A2"/>
    <w:rsid w:val="002970E4"/>
    <w:rsid w:val="002D48DF"/>
    <w:rsid w:val="002D775D"/>
    <w:rsid w:val="002E5D0E"/>
    <w:rsid w:val="0031677B"/>
    <w:rsid w:val="00323D5B"/>
    <w:rsid w:val="00325E6E"/>
    <w:rsid w:val="00344061"/>
    <w:rsid w:val="003641A0"/>
    <w:rsid w:val="00385E8F"/>
    <w:rsid w:val="0038692A"/>
    <w:rsid w:val="003B2500"/>
    <w:rsid w:val="003B3464"/>
    <w:rsid w:val="003B4A97"/>
    <w:rsid w:val="003B4C4A"/>
    <w:rsid w:val="003B6FA0"/>
    <w:rsid w:val="003C15CB"/>
    <w:rsid w:val="003C41A0"/>
    <w:rsid w:val="003E3DA3"/>
    <w:rsid w:val="003E78F3"/>
    <w:rsid w:val="003F3F33"/>
    <w:rsid w:val="003F5E46"/>
    <w:rsid w:val="003F76E4"/>
    <w:rsid w:val="00462697"/>
    <w:rsid w:val="0047136F"/>
    <w:rsid w:val="00491545"/>
    <w:rsid w:val="00496680"/>
    <w:rsid w:val="004B3B84"/>
    <w:rsid w:val="004D20F9"/>
    <w:rsid w:val="004D7B4E"/>
    <w:rsid w:val="004E10C2"/>
    <w:rsid w:val="004E2B11"/>
    <w:rsid w:val="0052239A"/>
    <w:rsid w:val="00523F45"/>
    <w:rsid w:val="005541E7"/>
    <w:rsid w:val="00564419"/>
    <w:rsid w:val="00587F63"/>
    <w:rsid w:val="00597665"/>
    <w:rsid w:val="00597912"/>
    <w:rsid w:val="005F2880"/>
    <w:rsid w:val="00623291"/>
    <w:rsid w:val="00632D3B"/>
    <w:rsid w:val="0065022F"/>
    <w:rsid w:val="00655935"/>
    <w:rsid w:val="00656A1A"/>
    <w:rsid w:val="0067212C"/>
    <w:rsid w:val="00674DF0"/>
    <w:rsid w:val="00694887"/>
    <w:rsid w:val="006965E4"/>
    <w:rsid w:val="006A3CFA"/>
    <w:rsid w:val="006A465E"/>
    <w:rsid w:val="006E4DAE"/>
    <w:rsid w:val="007017A5"/>
    <w:rsid w:val="00761F89"/>
    <w:rsid w:val="00767A11"/>
    <w:rsid w:val="00776B9C"/>
    <w:rsid w:val="00784224"/>
    <w:rsid w:val="00787F3A"/>
    <w:rsid w:val="007A17D6"/>
    <w:rsid w:val="007D4298"/>
    <w:rsid w:val="0080495A"/>
    <w:rsid w:val="00804B41"/>
    <w:rsid w:val="0081344B"/>
    <w:rsid w:val="008429BC"/>
    <w:rsid w:val="00850B7F"/>
    <w:rsid w:val="0085406A"/>
    <w:rsid w:val="00870758"/>
    <w:rsid w:val="00890FAD"/>
    <w:rsid w:val="008E506B"/>
    <w:rsid w:val="008F17EE"/>
    <w:rsid w:val="008F6872"/>
    <w:rsid w:val="00947F61"/>
    <w:rsid w:val="00954253"/>
    <w:rsid w:val="00962D38"/>
    <w:rsid w:val="009653D0"/>
    <w:rsid w:val="00994CBC"/>
    <w:rsid w:val="009A3656"/>
    <w:rsid w:val="009B2E03"/>
    <w:rsid w:val="009B4D38"/>
    <w:rsid w:val="009B7AF6"/>
    <w:rsid w:val="009B7EAF"/>
    <w:rsid w:val="009C789E"/>
    <w:rsid w:val="009D6192"/>
    <w:rsid w:val="009E1750"/>
    <w:rsid w:val="00A25C32"/>
    <w:rsid w:val="00A332F5"/>
    <w:rsid w:val="00A333DE"/>
    <w:rsid w:val="00A37617"/>
    <w:rsid w:val="00A47CBE"/>
    <w:rsid w:val="00A60BE3"/>
    <w:rsid w:val="00A752DF"/>
    <w:rsid w:val="00AA22A7"/>
    <w:rsid w:val="00AC3086"/>
    <w:rsid w:val="00AE1353"/>
    <w:rsid w:val="00AE20C8"/>
    <w:rsid w:val="00B0473F"/>
    <w:rsid w:val="00B13AD2"/>
    <w:rsid w:val="00B15C78"/>
    <w:rsid w:val="00B36BE3"/>
    <w:rsid w:val="00B377A1"/>
    <w:rsid w:val="00B55FCE"/>
    <w:rsid w:val="00B97C83"/>
    <w:rsid w:val="00C100CD"/>
    <w:rsid w:val="00C21956"/>
    <w:rsid w:val="00C32D2E"/>
    <w:rsid w:val="00C331B8"/>
    <w:rsid w:val="00C4123C"/>
    <w:rsid w:val="00C42066"/>
    <w:rsid w:val="00C42FC0"/>
    <w:rsid w:val="00C63512"/>
    <w:rsid w:val="00C67FFD"/>
    <w:rsid w:val="00C9567B"/>
    <w:rsid w:val="00CA7948"/>
    <w:rsid w:val="00CC4921"/>
    <w:rsid w:val="00CC4FB1"/>
    <w:rsid w:val="00CC6196"/>
    <w:rsid w:val="00CE42B8"/>
    <w:rsid w:val="00D11846"/>
    <w:rsid w:val="00D3093E"/>
    <w:rsid w:val="00D334EC"/>
    <w:rsid w:val="00D403D7"/>
    <w:rsid w:val="00D97F5E"/>
    <w:rsid w:val="00DA5747"/>
    <w:rsid w:val="00DB2405"/>
    <w:rsid w:val="00E003B4"/>
    <w:rsid w:val="00E03E6A"/>
    <w:rsid w:val="00E159FD"/>
    <w:rsid w:val="00E44ADB"/>
    <w:rsid w:val="00E6236E"/>
    <w:rsid w:val="00E810EB"/>
    <w:rsid w:val="00EB01AA"/>
    <w:rsid w:val="00EB3BA1"/>
    <w:rsid w:val="00EE3A4B"/>
    <w:rsid w:val="00F14F5F"/>
    <w:rsid w:val="00F2632F"/>
    <w:rsid w:val="00F61C2C"/>
    <w:rsid w:val="00F629C6"/>
    <w:rsid w:val="00F63F38"/>
    <w:rsid w:val="00F6690C"/>
    <w:rsid w:val="00F76A28"/>
    <w:rsid w:val="00FC3114"/>
    <w:rsid w:val="00FD02A7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A7"/>
    <w:pPr>
      <w:spacing w:after="0" w:line="240" w:lineRule="auto"/>
    </w:pPr>
    <w:rPr>
      <w:rFonts w:eastAsiaTheme="minorEastAsia" w:cs="Times New Roman"/>
      <w:sz w:val="24"/>
      <w:szCs w:val="24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2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AA22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A22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rsid w:val="00AA22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styleId="a3">
    <w:name w:val="Table Grid"/>
    <w:basedOn w:val="a1"/>
    <w:uiPriority w:val="59"/>
    <w:rsid w:val="00AA22A7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A22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A7"/>
    <w:pPr>
      <w:spacing w:after="0" w:line="240" w:lineRule="auto"/>
    </w:pPr>
    <w:rPr>
      <w:rFonts w:eastAsiaTheme="minorEastAsia" w:cs="Times New Roman"/>
      <w:sz w:val="24"/>
      <w:szCs w:val="24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2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AA22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A22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rsid w:val="00AA22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styleId="a3">
    <w:name w:val="Table Grid"/>
    <w:basedOn w:val="a1"/>
    <w:uiPriority w:val="59"/>
    <w:rsid w:val="00AA22A7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A2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rnrc.oda.org.ua/novi-pidhodi-do-ocinjuvannya-postupu-navchannya-uchniv-12-42-11-01-04-20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Самойленко</dc:creator>
  <cp:lastModifiedBy>Оксана Самойленко</cp:lastModifiedBy>
  <cp:revision>2</cp:revision>
  <cp:lastPrinted>2025-06-26T08:58:00Z</cp:lastPrinted>
  <dcterms:created xsi:type="dcterms:W3CDTF">2024-09-16T09:24:00Z</dcterms:created>
  <dcterms:modified xsi:type="dcterms:W3CDTF">2025-06-26T08:59:00Z</dcterms:modified>
</cp:coreProperties>
</file>